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9F0" w:rsidRPr="00A03771" w:rsidRDefault="00A11CBF" w:rsidP="00A11CBF">
      <w:pPr>
        <w:jc w:val="center"/>
        <w:rPr>
          <w:rFonts w:ascii="Times New Roman" w:hAnsi="Times New Roman" w:cs="Times New Roman"/>
          <w:b/>
          <w:lang w:val="en-US"/>
        </w:rPr>
      </w:pPr>
      <w:r w:rsidRPr="00A03771">
        <w:rPr>
          <w:rFonts w:ascii="Times New Roman" w:hAnsi="Times New Roman" w:cs="Times New Roman"/>
          <w:b/>
        </w:rPr>
        <w:t xml:space="preserve">Відомості про внесок кожного співавтора згідно з таксономією </w:t>
      </w:r>
      <w:proofErr w:type="spellStart"/>
      <w:r w:rsidRPr="00A03771">
        <w:rPr>
          <w:rFonts w:ascii="Times New Roman" w:hAnsi="Times New Roman" w:cs="Times New Roman"/>
          <w:b/>
        </w:rPr>
        <w:t>CRediT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3260"/>
        <w:gridCol w:w="1134"/>
        <w:gridCol w:w="1134"/>
        <w:gridCol w:w="1242"/>
      </w:tblGrid>
      <w:tr w:rsidR="00A11CBF" w:rsidRPr="00A11CBF" w:rsidTr="00A03771">
        <w:tc>
          <w:tcPr>
            <w:tcW w:w="3085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1CBF">
              <w:rPr>
                <w:rFonts w:ascii="Times New Roman" w:hAnsi="Times New Roman" w:cs="Times New Roman"/>
                <w:lang w:val="ru-RU"/>
              </w:rPr>
              <w:t>Роль автор</w:t>
            </w:r>
            <w:bookmarkStart w:id="0" w:name="_GoBack"/>
            <w:bookmarkEnd w:id="0"/>
            <w:r w:rsidRPr="00A11CBF">
              <w:rPr>
                <w:rFonts w:ascii="Times New Roman" w:hAnsi="Times New Roman" w:cs="Times New Roman"/>
                <w:lang w:val="ru-RU"/>
              </w:rPr>
              <w:t>а</w:t>
            </w:r>
          </w:p>
        </w:tc>
        <w:tc>
          <w:tcPr>
            <w:tcW w:w="3260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11CBF">
              <w:rPr>
                <w:rFonts w:ascii="Times New Roman" w:hAnsi="Times New Roman" w:cs="Times New Roman"/>
                <w:lang w:val="ru-RU"/>
              </w:rPr>
              <w:t>Опис</w:t>
            </w:r>
            <w:proofErr w:type="spellEnd"/>
            <w:r w:rsidRPr="00A11CB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11CBF">
              <w:rPr>
                <w:rFonts w:ascii="Times New Roman" w:hAnsi="Times New Roman" w:cs="Times New Roman"/>
                <w:lang w:val="ru-RU"/>
              </w:rPr>
              <w:t>внеску</w:t>
            </w:r>
            <w:proofErr w:type="spellEnd"/>
          </w:p>
        </w:tc>
        <w:tc>
          <w:tcPr>
            <w:tcW w:w="1134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1CBF">
              <w:rPr>
                <w:rFonts w:ascii="Times New Roman" w:hAnsi="Times New Roman" w:cs="Times New Roman"/>
                <w:lang w:val="ru-RU"/>
              </w:rPr>
              <w:t>Автор 1 (</w:t>
            </w:r>
            <w:proofErr w:type="gramStart"/>
            <w:r w:rsidRPr="00A11CBF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 w:rsidRPr="00A11CBF">
              <w:rPr>
                <w:rFonts w:ascii="Times New Roman" w:hAnsi="Times New Roman" w:cs="Times New Roman"/>
                <w:lang w:val="ru-RU"/>
              </w:rPr>
              <w:t>ІБ)</w:t>
            </w:r>
          </w:p>
        </w:tc>
        <w:tc>
          <w:tcPr>
            <w:tcW w:w="1134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1CBF">
              <w:rPr>
                <w:rFonts w:ascii="Times New Roman" w:hAnsi="Times New Roman" w:cs="Times New Roman"/>
                <w:lang w:val="ru-RU"/>
              </w:rPr>
              <w:t>Автор 2 (</w:t>
            </w:r>
            <w:proofErr w:type="gramStart"/>
            <w:r w:rsidRPr="00A11CBF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 w:rsidRPr="00A11CBF">
              <w:rPr>
                <w:rFonts w:ascii="Times New Roman" w:hAnsi="Times New Roman" w:cs="Times New Roman"/>
                <w:lang w:val="ru-RU"/>
              </w:rPr>
              <w:t>ІБ)</w:t>
            </w:r>
          </w:p>
        </w:tc>
        <w:tc>
          <w:tcPr>
            <w:tcW w:w="1242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1CBF">
              <w:rPr>
                <w:rFonts w:ascii="Times New Roman" w:hAnsi="Times New Roman" w:cs="Times New Roman"/>
                <w:lang w:val="ru-RU"/>
              </w:rPr>
              <w:t>Автор 3 (</w:t>
            </w:r>
            <w:proofErr w:type="gramStart"/>
            <w:r w:rsidRPr="00A11CBF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 w:rsidRPr="00A11CBF">
              <w:rPr>
                <w:rFonts w:ascii="Times New Roman" w:hAnsi="Times New Roman" w:cs="Times New Roman"/>
                <w:lang w:val="ru-RU"/>
              </w:rPr>
              <w:t>ІБ)</w:t>
            </w:r>
          </w:p>
        </w:tc>
      </w:tr>
      <w:tr w:rsidR="00A11CBF" w:rsidRPr="00A11CBF" w:rsidTr="00A03771">
        <w:tc>
          <w:tcPr>
            <w:tcW w:w="3085" w:type="dxa"/>
          </w:tcPr>
          <w:p w:rsidR="00FD4976" w:rsidRDefault="00A11CBF" w:rsidP="00A03771">
            <w:pPr>
              <w:rPr>
                <w:rFonts w:ascii="Times New Roman" w:hAnsi="Times New Roman" w:cs="Times New Roman"/>
                <w:lang w:val="en-US"/>
              </w:rPr>
            </w:pPr>
            <w:r w:rsidRPr="00A11CBF">
              <w:rPr>
                <w:rFonts w:ascii="Times New Roman" w:hAnsi="Times New Roman" w:cs="Times New Roman"/>
                <w:lang w:val="en-US"/>
              </w:rPr>
              <w:t>Conceptualization/</w:t>
            </w:r>
          </w:p>
          <w:p w:rsidR="00A11CBF" w:rsidRPr="00A03771" w:rsidRDefault="00A11CBF" w:rsidP="00A03771">
            <w:pPr>
              <w:rPr>
                <w:rFonts w:ascii="Times New Roman" w:hAnsi="Times New Roman" w:cs="Times New Roman"/>
              </w:rPr>
            </w:pPr>
            <w:r w:rsidRPr="00A03771">
              <w:rPr>
                <w:rFonts w:ascii="Times New Roman" w:hAnsi="Times New Roman" w:cs="Times New Roman"/>
              </w:rPr>
              <w:t>Концептуалізація</w:t>
            </w:r>
          </w:p>
        </w:tc>
        <w:tc>
          <w:tcPr>
            <w:tcW w:w="3260" w:type="dxa"/>
          </w:tcPr>
          <w:p w:rsidR="00A11CBF" w:rsidRPr="00A03771" w:rsidRDefault="00FD4976" w:rsidP="00A03771">
            <w:pPr>
              <w:rPr>
                <w:rFonts w:ascii="Times New Roman" w:hAnsi="Times New Roman" w:cs="Times New Roman"/>
              </w:rPr>
            </w:pPr>
            <w:r w:rsidRPr="00A03771">
              <w:rPr>
                <w:rFonts w:ascii="Times New Roman" w:hAnsi="Times New Roman" w:cs="Times New Roman"/>
              </w:rPr>
              <w:t>Сформульована ідея, мета та завдання дослідження.</w:t>
            </w:r>
          </w:p>
        </w:tc>
        <w:tc>
          <w:tcPr>
            <w:tcW w:w="1134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2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11CBF" w:rsidRPr="00A11CBF" w:rsidTr="00A03771">
        <w:tc>
          <w:tcPr>
            <w:tcW w:w="3085" w:type="dxa"/>
          </w:tcPr>
          <w:p w:rsidR="00A11CBF" w:rsidRPr="00A11CBF" w:rsidRDefault="00A11CBF" w:rsidP="00A03771">
            <w:pPr>
              <w:rPr>
                <w:rFonts w:ascii="Times New Roman" w:hAnsi="Times New Roman" w:cs="Times New Roman"/>
                <w:lang w:val="ru-RU"/>
              </w:rPr>
            </w:pPr>
            <w:r w:rsidRPr="00A11CBF">
              <w:rPr>
                <w:rFonts w:ascii="Times New Roman" w:hAnsi="Times New Roman" w:cs="Times New Roman"/>
                <w:lang w:val="en-US"/>
              </w:rPr>
              <w:t>Methodology/</w:t>
            </w:r>
            <w:r w:rsidR="00FD4976">
              <w:t xml:space="preserve"> </w:t>
            </w:r>
            <w:r w:rsidR="00FD4976" w:rsidRPr="00A03771">
              <w:rPr>
                <w:rFonts w:ascii="Times New Roman" w:hAnsi="Times New Roman" w:cs="Times New Roman"/>
              </w:rPr>
              <w:t>Методологія</w:t>
            </w:r>
          </w:p>
        </w:tc>
        <w:tc>
          <w:tcPr>
            <w:tcW w:w="3260" w:type="dxa"/>
          </w:tcPr>
          <w:p w:rsidR="00A11CBF" w:rsidRPr="00A03771" w:rsidRDefault="00FD4976" w:rsidP="00A03771">
            <w:pPr>
              <w:rPr>
                <w:rFonts w:ascii="Times New Roman" w:hAnsi="Times New Roman" w:cs="Times New Roman"/>
              </w:rPr>
            </w:pPr>
            <w:r w:rsidRPr="00A03771">
              <w:rPr>
                <w:rFonts w:ascii="Times New Roman" w:hAnsi="Times New Roman" w:cs="Times New Roman"/>
              </w:rPr>
              <w:t>Розробка або вибір методів дослідження.</w:t>
            </w:r>
          </w:p>
        </w:tc>
        <w:tc>
          <w:tcPr>
            <w:tcW w:w="1134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2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11CBF" w:rsidRPr="00A11CBF" w:rsidTr="00A03771">
        <w:tc>
          <w:tcPr>
            <w:tcW w:w="3085" w:type="dxa"/>
          </w:tcPr>
          <w:p w:rsidR="00A03771" w:rsidRDefault="00A11CBF" w:rsidP="00A03771">
            <w:r w:rsidRPr="00A11CBF">
              <w:rPr>
                <w:rFonts w:ascii="Times New Roman" w:hAnsi="Times New Roman" w:cs="Times New Roman"/>
                <w:lang w:val="en-US"/>
              </w:rPr>
              <w:t>Software/</w:t>
            </w:r>
            <w:r w:rsidR="00FD4976">
              <w:t xml:space="preserve"> </w:t>
            </w:r>
          </w:p>
          <w:p w:rsidR="00A11CBF" w:rsidRPr="00A03771" w:rsidRDefault="00FD4976" w:rsidP="00A03771">
            <w:pPr>
              <w:rPr>
                <w:rFonts w:ascii="Times New Roman" w:hAnsi="Times New Roman" w:cs="Times New Roman"/>
              </w:rPr>
            </w:pPr>
            <w:r w:rsidRPr="00A03771">
              <w:rPr>
                <w:rFonts w:ascii="Times New Roman" w:hAnsi="Times New Roman" w:cs="Times New Roman"/>
              </w:rPr>
              <w:t>Програмне забезпечення</w:t>
            </w:r>
          </w:p>
        </w:tc>
        <w:tc>
          <w:tcPr>
            <w:tcW w:w="3260" w:type="dxa"/>
          </w:tcPr>
          <w:p w:rsidR="00A11CBF" w:rsidRPr="00A03771" w:rsidRDefault="00FD4976" w:rsidP="00A03771">
            <w:pPr>
              <w:rPr>
                <w:rFonts w:ascii="Times New Roman" w:hAnsi="Times New Roman" w:cs="Times New Roman"/>
              </w:rPr>
            </w:pPr>
            <w:r w:rsidRPr="00A03771">
              <w:rPr>
                <w:rFonts w:ascii="Times New Roman" w:hAnsi="Times New Roman" w:cs="Times New Roman"/>
              </w:rPr>
              <w:t>Програмування, розробка комп'ютерного коду.</w:t>
            </w:r>
          </w:p>
        </w:tc>
        <w:tc>
          <w:tcPr>
            <w:tcW w:w="1134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2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11CBF" w:rsidRPr="00A11CBF" w:rsidTr="00A03771">
        <w:tc>
          <w:tcPr>
            <w:tcW w:w="3085" w:type="dxa"/>
          </w:tcPr>
          <w:p w:rsidR="00A11CBF" w:rsidRPr="00A11CBF" w:rsidRDefault="00A11CBF" w:rsidP="00A03771">
            <w:pPr>
              <w:rPr>
                <w:rFonts w:ascii="Times New Roman" w:hAnsi="Times New Roman" w:cs="Times New Roman"/>
                <w:lang w:val="ru-RU"/>
              </w:rPr>
            </w:pPr>
            <w:r w:rsidRPr="00A11CBF">
              <w:rPr>
                <w:rFonts w:ascii="Times New Roman" w:hAnsi="Times New Roman" w:cs="Times New Roman"/>
                <w:lang w:val="en-US"/>
              </w:rPr>
              <w:t>Validation/</w:t>
            </w:r>
            <w:r w:rsidR="00FD4976">
              <w:t xml:space="preserve"> </w:t>
            </w:r>
            <w:proofErr w:type="spellStart"/>
            <w:r w:rsidR="00FD4976" w:rsidRPr="00A03771">
              <w:rPr>
                <w:rFonts w:ascii="Times New Roman" w:hAnsi="Times New Roman" w:cs="Times New Roman"/>
              </w:rPr>
              <w:t>Валідація</w:t>
            </w:r>
            <w:proofErr w:type="spellEnd"/>
          </w:p>
        </w:tc>
        <w:tc>
          <w:tcPr>
            <w:tcW w:w="3260" w:type="dxa"/>
          </w:tcPr>
          <w:p w:rsidR="00A11CBF" w:rsidRPr="00A03771" w:rsidRDefault="00FD4976" w:rsidP="00A03771">
            <w:pPr>
              <w:rPr>
                <w:rFonts w:ascii="Times New Roman" w:hAnsi="Times New Roman" w:cs="Times New Roman"/>
              </w:rPr>
            </w:pPr>
            <w:r w:rsidRPr="00A03771">
              <w:rPr>
                <w:rFonts w:ascii="Times New Roman" w:hAnsi="Times New Roman" w:cs="Times New Roman"/>
              </w:rPr>
              <w:t>Перевірка результатів, їх відтворюваність.</w:t>
            </w:r>
          </w:p>
        </w:tc>
        <w:tc>
          <w:tcPr>
            <w:tcW w:w="1134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2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11CBF" w:rsidRPr="00A11CBF" w:rsidTr="00A03771">
        <w:tc>
          <w:tcPr>
            <w:tcW w:w="3085" w:type="dxa"/>
          </w:tcPr>
          <w:p w:rsidR="00A03771" w:rsidRDefault="00A11CBF" w:rsidP="00A03771">
            <w:r w:rsidRPr="00A11CBF">
              <w:rPr>
                <w:rFonts w:ascii="Times New Roman" w:hAnsi="Times New Roman" w:cs="Times New Roman"/>
                <w:lang w:val="en-US"/>
              </w:rPr>
              <w:t>Formal analysis/</w:t>
            </w:r>
            <w:r w:rsidR="00FD4976">
              <w:t xml:space="preserve"> </w:t>
            </w:r>
          </w:p>
          <w:p w:rsidR="00A11CBF" w:rsidRPr="00A03771" w:rsidRDefault="00FD4976" w:rsidP="00A03771">
            <w:pPr>
              <w:rPr>
                <w:rFonts w:ascii="Times New Roman" w:hAnsi="Times New Roman" w:cs="Times New Roman"/>
              </w:rPr>
            </w:pPr>
            <w:r w:rsidRPr="00A03771">
              <w:rPr>
                <w:rFonts w:ascii="Times New Roman" w:hAnsi="Times New Roman" w:cs="Times New Roman"/>
              </w:rPr>
              <w:t>Формальний аналіз</w:t>
            </w:r>
          </w:p>
        </w:tc>
        <w:tc>
          <w:tcPr>
            <w:tcW w:w="3260" w:type="dxa"/>
          </w:tcPr>
          <w:p w:rsidR="00A11CBF" w:rsidRPr="00A03771" w:rsidRDefault="00FD4976" w:rsidP="00A03771">
            <w:pPr>
              <w:rPr>
                <w:rFonts w:ascii="Times New Roman" w:hAnsi="Times New Roman" w:cs="Times New Roman"/>
              </w:rPr>
            </w:pPr>
            <w:r w:rsidRPr="00A03771">
              <w:rPr>
                <w:rFonts w:ascii="Times New Roman" w:hAnsi="Times New Roman" w:cs="Times New Roman"/>
              </w:rPr>
              <w:t>Застосування статистичних або математичних методів.</w:t>
            </w:r>
          </w:p>
        </w:tc>
        <w:tc>
          <w:tcPr>
            <w:tcW w:w="1134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2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11CBF" w:rsidRPr="00A11CBF" w:rsidTr="00A03771">
        <w:tc>
          <w:tcPr>
            <w:tcW w:w="3085" w:type="dxa"/>
          </w:tcPr>
          <w:p w:rsidR="00A11CBF" w:rsidRPr="00A11CBF" w:rsidRDefault="00A11CBF" w:rsidP="00A03771">
            <w:pPr>
              <w:rPr>
                <w:rFonts w:ascii="Times New Roman" w:hAnsi="Times New Roman" w:cs="Times New Roman"/>
                <w:lang w:val="ru-RU"/>
              </w:rPr>
            </w:pPr>
            <w:r w:rsidRPr="00A11CBF">
              <w:rPr>
                <w:rFonts w:ascii="Times New Roman" w:hAnsi="Times New Roman" w:cs="Times New Roman"/>
                <w:lang w:val="en-US"/>
              </w:rPr>
              <w:t>Investigation/</w:t>
            </w:r>
            <w:r w:rsidR="00FD4976">
              <w:t xml:space="preserve"> </w:t>
            </w:r>
            <w:r w:rsidR="00FD4976" w:rsidRPr="00A03771">
              <w:rPr>
                <w:rFonts w:ascii="Times New Roman" w:hAnsi="Times New Roman" w:cs="Times New Roman"/>
              </w:rPr>
              <w:t>Дослідження</w:t>
            </w:r>
          </w:p>
        </w:tc>
        <w:tc>
          <w:tcPr>
            <w:tcW w:w="3260" w:type="dxa"/>
          </w:tcPr>
          <w:p w:rsidR="00A11CBF" w:rsidRPr="00A03771" w:rsidRDefault="00FD4976" w:rsidP="00A03771">
            <w:pPr>
              <w:rPr>
                <w:rFonts w:ascii="Times New Roman" w:hAnsi="Times New Roman" w:cs="Times New Roman"/>
              </w:rPr>
            </w:pPr>
            <w:r w:rsidRPr="00A03771">
              <w:rPr>
                <w:rFonts w:ascii="Times New Roman" w:hAnsi="Times New Roman" w:cs="Times New Roman"/>
              </w:rPr>
              <w:t>Безпосереднє проведення експериментів/збір даних.</w:t>
            </w:r>
          </w:p>
        </w:tc>
        <w:tc>
          <w:tcPr>
            <w:tcW w:w="1134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2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11CBF" w:rsidRPr="00A11CBF" w:rsidTr="00A03771">
        <w:tc>
          <w:tcPr>
            <w:tcW w:w="3085" w:type="dxa"/>
          </w:tcPr>
          <w:p w:rsidR="00A11CBF" w:rsidRPr="00A11CBF" w:rsidRDefault="00A11CBF" w:rsidP="00A03771">
            <w:pPr>
              <w:rPr>
                <w:rFonts w:ascii="Times New Roman" w:hAnsi="Times New Roman" w:cs="Times New Roman"/>
                <w:lang w:val="ru-RU"/>
              </w:rPr>
            </w:pPr>
            <w:r w:rsidRPr="00A11CBF">
              <w:rPr>
                <w:rFonts w:ascii="Times New Roman" w:hAnsi="Times New Roman" w:cs="Times New Roman"/>
                <w:lang w:val="en-US"/>
              </w:rPr>
              <w:t>Resources/</w:t>
            </w:r>
            <w:r w:rsidR="00FD4976">
              <w:t xml:space="preserve"> </w:t>
            </w:r>
            <w:r w:rsidR="00FD4976" w:rsidRPr="00A03771">
              <w:rPr>
                <w:rFonts w:ascii="Times New Roman" w:hAnsi="Times New Roman" w:cs="Times New Roman"/>
              </w:rPr>
              <w:t>Ресурси</w:t>
            </w:r>
          </w:p>
        </w:tc>
        <w:tc>
          <w:tcPr>
            <w:tcW w:w="3260" w:type="dxa"/>
          </w:tcPr>
          <w:p w:rsidR="00A11CBF" w:rsidRPr="00A03771" w:rsidRDefault="00FD4976" w:rsidP="00A03771">
            <w:pPr>
              <w:rPr>
                <w:rFonts w:ascii="Times New Roman" w:hAnsi="Times New Roman" w:cs="Times New Roman"/>
              </w:rPr>
            </w:pPr>
            <w:r w:rsidRPr="00A03771">
              <w:rPr>
                <w:rFonts w:ascii="Times New Roman" w:hAnsi="Times New Roman" w:cs="Times New Roman"/>
              </w:rPr>
              <w:t>Забезпечення доступу до матеріалів, приладів, архівів.</w:t>
            </w:r>
          </w:p>
        </w:tc>
        <w:tc>
          <w:tcPr>
            <w:tcW w:w="1134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2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11CBF" w:rsidRPr="00A11CBF" w:rsidTr="00A03771">
        <w:tc>
          <w:tcPr>
            <w:tcW w:w="3085" w:type="dxa"/>
          </w:tcPr>
          <w:p w:rsidR="00A03771" w:rsidRDefault="00A11CBF" w:rsidP="00A03771">
            <w:r w:rsidRPr="00A11CBF">
              <w:rPr>
                <w:rFonts w:ascii="Times New Roman" w:hAnsi="Times New Roman" w:cs="Times New Roman"/>
                <w:lang w:val="en-US"/>
              </w:rPr>
              <w:t xml:space="preserve">Data </w:t>
            </w:r>
            <w:proofErr w:type="spellStart"/>
            <w:r w:rsidRPr="00A11CBF">
              <w:rPr>
                <w:rFonts w:ascii="Times New Roman" w:hAnsi="Times New Roman" w:cs="Times New Roman"/>
                <w:lang w:val="en-US"/>
              </w:rPr>
              <w:t>Curation</w:t>
            </w:r>
            <w:proofErr w:type="spellEnd"/>
            <w:r w:rsidRPr="00A11CBF">
              <w:rPr>
                <w:rFonts w:ascii="Times New Roman" w:hAnsi="Times New Roman" w:cs="Times New Roman"/>
                <w:lang w:val="en-US"/>
              </w:rPr>
              <w:t>/</w:t>
            </w:r>
            <w:r w:rsidR="00FD4976">
              <w:t xml:space="preserve"> </w:t>
            </w:r>
          </w:p>
          <w:p w:rsidR="00A11CBF" w:rsidRPr="00A03771" w:rsidRDefault="00FD4976" w:rsidP="00A03771">
            <w:pPr>
              <w:rPr>
                <w:rFonts w:ascii="Times New Roman" w:hAnsi="Times New Roman" w:cs="Times New Roman"/>
              </w:rPr>
            </w:pPr>
            <w:r w:rsidRPr="00A03771">
              <w:rPr>
                <w:rFonts w:ascii="Times New Roman" w:hAnsi="Times New Roman" w:cs="Times New Roman"/>
              </w:rPr>
              <w:t>Кураторство даних</w:t>
            </w:r>
          </w:p>
        </w:tc>
        <w:tc>
          <w:tcPr>
            <w:tcW w:w="3260" w:type="dxa"/>
          </w:tcPr>
          <w:p w:rsidR="00A11CBF" w:rsidRPr="00A03771" w:rsidRDefault="00FD4976" w:rsidP="00A03771">
            <w:pPr>
              <w:rPr>
                <w:rFonts w:ascii="Times New Roman" w:hAnsi="Times New Roman" w:cs="Times New Roman"/>
              </w:rPr>
            </w:pPr>
            <w:r w:rsidRPr="00A03771">
              <w:rPr>
                <w:rFonts w:ascii="Times New Roman" w:hAnsi="Times New Roman" w:cs="Times New Roman"/>
              </w:rPr>
              <w:t>Керування даними та їх підготовка для аналізу.</w:t>
            </w:r>
          </w:p>
        </w:tc>
        <w:tc>
          <w:tcPr>
            <w:tcW w:w="1134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2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11CBF" w:rsidRPr="00FD4976" w:rsidTr="00A03771">
        <w:tc>
          <w:tcPr>
            <w:tcW w:w="3085" w:type="dxa"/>
          </w:tcPr>
          <w:p w:rsidR="00A11CBF" w:rsidRPr="00FD4976" w:rsidRDefault="00A11CBF" w:rsidP="00A03771">
            <w:pPr>
              <w:rPr>
                <w:rFonts w:ascii="Times New Roman" w:hAnsi="Times New Roman" w:cs="Times New Roman"/>
                <w:lang w:val="ru-RU"/>
              </w:rPr>
            </w:pPr>
            <w:r w:rsidRPr="00A11CBF">
              <w:rPr>
                <w:rFonts w:ascii="Times New Roman" w:hAnsi="Times New Roman" w:cs="Times New Roman"/>
                <w:lang w:val="en-US"/>
              </w:rPr>
              <w:t>Writing</w:t>
            </w:r>
            <w:r w:rsidRPr="00FD4976">
              <w:rPr>
                <w:rFonts w:ascii="Times New Roman" w:hAnsi="Times New Roman" w:cs="Times New Roman"/>
                <w:lang w:val="ru-RU"/>
              </w:rPr>
              <w:t xml:space="preserve"> – </w:t>
            </w:r>
            <w:r w:rsidRPr="00A11CBF">
              <w:rPr>
                <w:rFonts w:ascii="Times New Roman" w:hAnsi="Times New Roman" w:cs="Times New Roman"/>
                <w:lang w:val="en-US"/>
              </w:rPr>
              <w:t>Original</w:t>
            </w:r>
            <w:r w:rsidRPr="00FD49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11CBF">
              <w:rPr>
                <w:rFonts w:ascii="Times New Roman" w:hAnsi="Times New Roman" w:cs="Times New Roman"/>
                <w:lang w:val="en-US"/>
              </w:rPr>
              <w:t>Draft</w:t>
            </w:r>
            <w:r w:rsidRPr="00FD4976">
              <w:rPr>
                <w:rFonts w:ascii="Times New Roman" w:hAnsi="Times New Roman" w:cs="Times New Roman"/>
                <w:lang w:val="ru-RU"/>
              </w:rPr>
              <w:t>/</w:t>
            </w:r>
            <w:r w:rsidR="00FD4976">
              <w:t xml:space="preserve"> </w:t>
            </w:r>
            <w:r w:rsidR="00FD4976" w:rsidRPr="00A03771">
              <w:rPr>
                <w:rFonts w:ascii="Times New Roman" w:hAnsi="Times New Roman" w:cs="Times New Roman"/>
              </w:rPr>
              <w:t>Написання – оригінальний чернетка</w:t>
            </w:r>
          </w:p>
        </w:tc>
        <w:tc>
          <w:tcPr>
            <w:tcW w:w="3260" w:type="dxa"/>
          </w:tcPr>
          <w:p w:rsidR="00A11CBF" w:rsidRPr="00A03771" w:rsidRDefault="00FD4976" w:rsidP="00A03771">
            <w:pPr>
              <w:rPr>
                <w:rFonts w:ascii="Times New Roman" w:hAnsi="Times New Roman" w:cs="Times New Roman"/>
              </w:rPr>
            </w:pPr>
            <w:r w:rsidRPr="00A03771">
              <w:rPr>
                <w:rFonts w:ascii="Times New Roman" w:hAnsi="Times New Roman" w:cs="Times New Roman"/>
              </w:rPr>
              <w:t>Підготовка початкового тексту статті.</w:t>
            </w:r>
          </w:p>
        </w:tc>
        <w:tc>
          <w:tcPr>
            <w:tcW w:w="1134" w:type="dxa"/>
          </w:tcPr>
          <w:p w:rsidR="00A11CBF" w:rsidRPr="00FD4976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A11CBF" w:rsidRPr="00FD4976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2" w:type="dxa"/>
          </w:tcPr>
          <w:p w:rsidR="00A11CBF" w:rsidRPr="00FD4976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11CBF" w:rsidRPr="00A11CBF" w:rsidTr="00A03771">
        <w:tc>
          <w:tcPr>
            <w:tcW w:w="3085" w:type="dxa"/>
          </w:tcPr>
          <w:p w:rsidR="00A11CBF" w:rsidRPr="00FD4976" w:rsidRDefault="00A11CBF" w:rsidP="00A03771">
            <w:pPr>
              <w:rPr>
                <w:rFonts w:ascii="Times New Roman" w:hAnsi="Times New Roman" w:cs="Times New Roman"/>
                <w:lang w:val="ru-RU"/>
              </w:rPr>
            </w:pPr>
            <w:r w:rsidRPr="00A11CBF">
              <w:rPr>
                <w:rFonts w:ascii="Times New Roman" w:hAnsi="Times New Roman" w:cs="Times New Roman"/>
                <w:lang w:val="en-US"/>
              </w:rPr>
              <w:t>Writing</w:t>
            </w:r>
            <w:r w:rsidRPr="00FD4976">
              <w:rPr>
                <w:rFonts w:ascii="Times New Roman" w:hAnsi="Times New Roman" w:cs="Times New Roman"/>
                <w:lang w:val="ru-RU"/>
              </w:rPr>
              <w:t xml:space="preserve"> – </w:t>
            </w:r>
            <w:r w:rsidRPr="00A11CBF">
              <w:rPr>
                <w:rFonts w:ascii="Times New Roman" w:hAnsi="Times New Roman" w:cs="Times New Roman"/>
                <w:lang w:val="en-US"/>
              </w:rPr>
              <w:t>Review</w:t>
            </w:r>
            <w:r w:rsidRPr="00FD4976">
              <w:rPr>
                <w:rFonts w:ascii="Times New Roman" w:hAnsi="Times New Roman" w:cs="Times New Roman"/>
                <w:lang w:val="ru-RU"/>
              </w:rPr>
              <w:t xml:space="preserve"> &amp; </w:t>
            </w:r>
            <w:r w:rsidRPr="00A11CBF">
              <w:rPr>
                <w:rFonts w:ascii="Times New Roman" w:hAnsi="Times New Roman" w:cs="Times New Roman"/>
                <w:lang w:val="en-US"/>
              </w:rPr>
              <w:t>Editing</w:t>
            </w:r>
            <w:r w:rsidRPr="00FD4976">
              <w:rPr>
                <w:rFonts w:ascii="Times New Roman" w:hAnsi="Times New Roman" w:cs="Times New Roman"/>
                <w:lang w:val="ru-RU"/>
              </w:rPr>
              <w:t>/</w:t>
            </w:r>
            <w:r w:rsidR="00FD4976">
              <w:t xml:space="preserve"> </w:t>
            </w:r>
            <w:r w:rsidR="00FD4976" w:rsidRPr="00A03771">
              <w:rPr>
                <w:rFonts w:ascii="Times New Roman" w:hAnsi="Times New Roman" w:cs="Times New Roman"/>
              </w:rPr>
              <w:t>Написання – рецензування та редагування</w:t>
            </w:r>
          </w:p>
        </w:tc>
        <w:tc>
          <w:tcPr>
            <w:tcW w:w="3260" w:type="dxa"/>
          </w:tcPr>
          <w:p w:rsidR="00A11CBF" w:rsidRPr="00A03771" w:rsidRDefault="00FD4976" w:rsidP="00A03771">
            <w:pPr>
              <w:rPr>
                <w:rFonts w:ascii="Times New Roman" w:hAnsi="Times New Roman" w:cs="Times New Roman"/>
              </w:rPr>
            </w:pPr>
            <w:r w:rsidRPr="00A03771">
              <w:rPr>
                <w:rFonts w:ascii="Times New Roman" w:hAnsi="Times New Roman" w:cs="Times New Roman"/>
              </w:rPr>
              <w:t>Критичний перегляд тексту, наукове редагування.</w:t>
            </w:r>
          </w:p>
        </w:tc>
        <w:tc>
          <w:tcPr>
            <w:tcW w:w="1134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2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11CBF" w:rsidRPr="00A11CBF" w:rsidTr="00A03771">
        <w:tc>
          <w:tcPr>
            <w:tcW w:w="3085" w:type="dxa"/>
          </w:tcPr>
          <w:p w:rsidR="00A11CBF" w:rsidRPr="00A11CBF" w:rsidRDefault="00A11CBF" w:rsidP="00A03771">
            <w:pPr>
              <w:rPr>
                <w:rFonts w:ascii="Times New Roman" w:hAnsi="Times New Roman" w:cs="Times New Roman"/>
                <w:lang w:val="en-US"/>
              </w:rPr>
            </w:pPr>
            <w:r w:rsidRPr="00A11CBF">
              <w:rPr>
                <w:rFonts w:ascii="Times New Roman" w:hAnsi="Times New Roman" w:cs="Times New Roman"/>
                <w:lang w:val="en-US"/>
              </w:rPr>
              <w:t>Visualization/</w:t>
            </w:r>
            <w:r w:rsidR="00FD4976">
              <w:t xml:space="preserve"> </w:t>
            </w:r>
            <w:r w:rsidR="00FD4976" w:rsidRPr="00A03771">
              <w:rPr>
                <w:rFonts w:ascii="Times New Roman" w:hAnsi="Times New Roman" w:cs="Times New Roman"/>
              </w:rPr>
              <w:t>Візуалізація</w:t>
            </w:r>
          </w:p>
        </w:tc>
        <w:tc>
          <w:tcPr>
            <w:tcW w:w="3260" w:type="dxa"/>
          </w:tcPr>
          <w:p w:rsidR="00A11CBF" w:rsidRPr="00A03771" w:rsidRDefault="00FD4976" w:rsidP="00A03771">
            <w:pPr>
              <w:rPr>
                <w:rFonts w:ascii="Times New Roman" w:hAnsi="Times New Roman" w:cs="Times New Roman"/>
              </w:rPr>
            </w:pPr>
            <w:r w:rsidRPr="00A03771">
              <w:rPr>
                <w:rFonts w:ascii="Times New Roman" w:hAnsi="Times New Roman" w:cs="Times New Roman"/>
              </w:rPr>
              <w:t>Створення графіків, діаграм, схем, малюнків.</w:t>
            </w:r>
          </w:p>
        </w:tc>
        <w:tc>
          <w:tcPr>
            <w:tcW w:w="1134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2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11CBF" w:rsidRPr="00A11CBF" w:rsidTr="00A03771">
        <w:tc>
          <w:tcPr>
            <w:tcW w:w="3085" w:type="dxa"/>
          </w:tcPr>
          <w:p w:rsidR="00A11CBF" w:rsidRPr="00A11CBF" w:rsidRDefault="00A11CBF" w:rsidP="00A03771">
            <w:pPr>
              <w:rPr>
                <w:rFonts w:ascii="Times New Roman" w:hAnsi="Times New Roman" w:cs="Times New Roman"/>
                <w:lang w:val="en-US"/>
              </w:rPr>
            </w:pPr>
            <w:r w:rsidRPr="00A11CBF">
              <w:rPr>
                <w:rFonts w:ascii="Times New Roman" w:hAnsi="Times New Roman" w:cs="Times New Roman"/>
                <w:lang w:val="en-US"/>
              </w:rPr>
              <w:t>Supervision /</w:t>
            </w:r>
            <w:r w:rsidR="00FD4976">
              <w:t xml:space="preserve"> </w:t>
            </w:r>
            <w:r w:rsidR="00FD4976" w:rsidRPr="00A03771">
              <w:rPr>
                <w:rFonts w:ascii="Times New Roman" w:hAnsi="Times New Roman" w:cs="Times New Roman"/>
              </w:rPr>
              <w:t>Керівництво</w:t>
            </w:r>
          </w:p>
        </w:tc>
        <w:tc>
          <w:tcPr>
            <w:tcW w:w="3260" w:type="dxa"/>
          </w:tcPr>
          <w:p w:rsidR="00A11CBF" w:rsidRPr="00A03771" w:rsidRDefault="00FD4976" w:rsidP="00A03771">
            <w:pPr>
              <w:rPr>
                <w:rFonts w:ascii="Times New Roman" w:hAnsi="Times New Roman" w:cs="Times New Roman"/>
              </w:rPr>
            </w:pPr>
            <w:r w:rsidRPr="00A03771">
              <w:rPr>
                <w:rFonts w:ascii="Times New Roman" w:hAnsi="Times New Roman" w:cs="Times New Roman"/>
              </w:rPr>
              <w:t>Наукове керівництво та відповідальність за планування.</w:t>
            </w:r>
          </w:p>
        </w:tc>
        <w:tc>
          <w:tcPr>
            <w:tcW w:w="1134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2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11CBF" w:rsidRPr="00A11CBF" w:rsidTr="00A03771">
        <w:tc>
          <w:tcPr>
            <w:tcW w:w="3085" w:type="dxa"/>
          </w:tcPr>
          <w:p w:rsidR="00A11CBF" w:rsidRPr="00A11CBF" w:rsidRDefault="00A11CBF" w:rsidP="00A03771">
            <w:pPr>
              <w:rPr>
                <w:rFonts w:ascii="Times New Roman" w:hAnsi="Times New Roman" w:cs="Times New Roman"/>
                <w:lang w:val="en-US"/>
              </w:rPr>
            </w:pPr>
            <w:r w:rsidRPr="00A11CBF">
              <w:rPr>
                <w:rFonts w:ascii="Times New Roman" w:hAnsi="Times New Roman" w:cs="Times New Roman"/>
                <w:lang w:val="en-US"/>
              </w:rPr>
              <w:t>Project administration/</w:t>
            </w:r>
            <w:r w:rsidR="00FD4976">
              <w:t xml:space="preserve"> </w:t>
            </w:r>
            <w:r w:rsidR="00FD4976" w:rsidRPr="00A03771">
              <w:rPr>
                <w:rFonts w:ascii="Times New Roman" w:hAnsi="Times New Roman" w:cs="Times New Roman"/>
              </w:rPr>
              <w:t>Адміністрування проекту</w:t>
            </w:r>
          </w:p>
        </w:tc>
        <w:tc>
          <w:tcPr>
            <w:tcW w:w="3260" w:type="dxa"/>
          </w:tcPr>
          <w:p w:rsidR="00A11CBF" w:rsidRPr="00A03771" w:rsidRDefault="00FD4976" w:rsidP="00A03771">
            <w:pPr>
              <w:rPr>
                <w:rFonts w:ascii="Times New Roman" w:hAnsi="Times New Roman" w:cs="Times New Roman"/>
              </w:rPr>
            </w:pPr>
            <w:r w:rsidRPr="00A03771">
              <w:rPr>
                <w:rFonts w:ascii="Times New Roman" w:hAnsi="Times New Roman" w:cs="Times New Roman"/>
              </w:rPr>
              <w:t>Координація роботи колективу та менеджмент.</w:t>
            </w:r>
          </w:p>
        </w:tc>
        <w:tc>
          <w:tcPr>
            <w:tcW w:w="1134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2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11CBF" w:rsidRPr="00A11CBF" w:rsidTr="00A03771">
        <w:tc>
          <w:tcPr>
            <w:tcW w:w="3085" w:type="dxa"/>
          </w:tcPr>
          <w:p w:rsidR="00A11CBF" w:rsidRPr="00A11CBF" w:rsidRDefault="00A11CBF" w:rsidP="00A03771">
            <w:pPr>
              <w:rPr>
                <w:rFonts w:ascii="Times New Roman" w:hAnsi="Times New Roman" w:cs="Times New Roman"/>
                <w:lang w:val="en-US"/>
              </w:rPr>
            </w:pPr>
            <w:r w:rsidRPr="00A11CBF">
              <w:rPr>
                <w:rFonts w:ascii="Times New Roman" w:hAnsi="Times New Roman" w:cs="Times New Roman"/>
                <w:lang w:val="en-US"/>
              </w:rPr>
              <w:t>Funding acquisition</w:t>
            </w:r>
            <w:r w:rsidRPr="00A11CBF">
              <w:rPr>
                <w:rFonts w:ascii="Times New Roman" w:hAnsi="Times New Roman" w:cs="Times New Roman"/>
                <w:lang w:val="en-US"/>
              </w:rPr>
              <w:t>/</w:t>
            </w:r>
            <w:r w:rsidR="00FD4976">
              <w:t xml:space="preserve"> </w:t>
            </w:r>
            <w:r w:rsidR="00FD4976" w:rsidRPr="00A03771">
              <w:rPr>
                <w:rFonts w:ascii="Times New Roman" w:hAnsi="Times New Roman" w:cs="Times New Roman"/>
              </w:rPr>
              <w:t>Отримання фінансування</w:t>
            </w:r>
          </w:p>
        </w:tc>
        <w:tc>
          <w:tcPr>
            <w:tcW w:w="3260" w:type="dxa"/>
          </w:tcPr>
          <w:p w:rsidR="00A11CBF" w:rsidRPr="00A03771" w:rsidRDefault="00FD4976" w:rsidP="00A03771">
            <w:pPr>
              <w:rPr>
                <w:rFonts w:ascii="Times New Roman" w:hAnsi="Times New Roman" w:cs="Times New Roman"/>
              </w:rPr>
            </w:pPr>
            <w:r w:rsidRPr="00A03771">
              <w:rPr>
                <w:rFonts w:ascii="Times New Roman" w:hAnsi="Times New Roman" w:cs="Times New Roman"/>
              </w:rPr>
              <w:t>Залучення фінансової підтримки (гранти, спонсори).</w:t>
            </w:r>
          </w:p>
        </w:tc>
        <w:tc>
          <w:tcPr>
            <w:tcW w:w="1134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2" w:type="dxa"/>
          </w:tcPr>
          <w:p w:rsidR="00A11CBF" w:rsidRPr="00A11CBF" w:rsidRDefault="00A11CBF" w:rsidP="00A11C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EF21D3" w:rsidRDefault="00EF21D3" w:rsidP="00EF21D3">
      <w:pPr>
        <w:spacing w:after="0" w:line="240" w:lineRule="auto"/>
        <w:jc w:val="both"/>
        <w:rPr>
          <w:rFonts w:ascii="Times New Roman" w:hAnsi="Times New Roman" w:cs="Times New Roman"/>
          <w:i/>
          <w:lang w:val="ru-RU"/>
        </w:rPr>
      </w:pPr>
    </w:p>
    <w:p w:rsidR="00EF21D3" w:rsidRDefault="00EF21D3" w:rsidP="00EF21D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F21D3">
        <w:rPr>
          <w:rFonts w:ascii="Times New Roman" w:hAnsi="Times New Roman" w:cs="Times New Roman"/>
          <w:i/>
        </w:rPr>
        <w:t xml:space="preserve">Автори повинні поставити позначки (або вказати ініціали) навпроти відповідних ролей. </w:t>
      </w:r>
    </w:p>
    <w:p w:rsidR="00A11CBF" w:rsidRPr="00EF21D3" w:rsidRDefault="00EF21D3" w:rsidP="00EF21D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F21D3">
        <w:rPr>
          <w:rFonts w:ascii="Times New Roman" w:hAnsi="Times New Roman" w:cs="Times New Roman"/>
          <w:i/>
        </w:rPr>
        <w:t>Кожен автор може виконувати кілька ролей, а одна роль може бути розділена між кількома авторами.</w:t>
      </w:r>
    </w:p>
    <w:sectPr w:rsidR="00A11CBF" w:rsidRPr="00EF21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BF"/>
    <w:rsid w:val="004C1124"/>
    <w:rsid w:val="00853919"/>
    <w:rsid w:val="00A03771"/>
    <w:rsid w:val="00A11CBF"/>
    <w:rsid w:val="00E539F0"/>
    <w:rsid w:val="00EF21D3"/>
    <w:rsid w:val="00FD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26DC6-D345-448F-A725-6555E9B2A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983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2026-04-24T06:49:00Z</dcterms:created>
  <dcterms:modified xsi:type="dcterms:W3CDTF">2026-04-24T07:20:00Z</dcterms:modified>
</cp:coreProperties>
</file>